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93" w:rsidRPr="00C0440B" w:rsidRDefault="002D5E21">
      <w:pPr>
        <w:rPr>
          <w:sz w:val="32"/>
          <w:szCs w:val="32"/>
        </w:rPr>
      </w:pPr>
      <w:r w:rsidRPr="00C0440B">
        <w:rPr>
          <w:sz w:val="32"/>
          <w:szCs w:val="32"/>
        </w:rPr>
        <w:t>Bellwork Week 16</w:t>
      </w:r>
    </w:p>
    <w:p w:rsidR="00A35D45" w:rsidRPr="00C0440B" w:rsidRDefault="00A35D45">
      <w:pPr>
        <w:rPr>
          <w:sz w:val="32"/>
          <w:szCs w:val="32"/>
        </w:rPr>
      </w:pPr>
      <w:r w:rsidRPr="00C0440B">
        <w:rPr>
          <w:sz w:val="32"/>
          <w:szCs w:val="32"/>
        </w:rPr>
        <w:t>Name:</w:t>
      </w:r>
      <w:r w:rsidR="00FB26CB" w:rsidRPr="00C0440B">
        <w:rPr>
          <w:sz w:val="32"/>
          <w:szCs w:val="32"/>
        </w:rPr>
        <w:t xml:space="preserve"> Paxton Wilson</w:t>
      </w:r>
    </w:p>
    <w:p w:rsidR="00A35D45" w:rsidRPr="00C0440B" w:rsidRDefault="002D5E21">
      <w:pPr>
        <w:rPr>
          <w:sz w:val="32"/>
          <w:szCs w:val="32"/>
        </w:rPr>
      </w:pPr>
      <w:r w:rsidRPr="00C0440B">
        <w:rPr>
          <w:sz w:val="32"/>
          <w:szCs w:val="32"/>
        </w:rPr>
        <w:t>Monday Nov. 26</w:t>
      </w:r>
      <w:r w:rsidR="00A35D45" w:rsidRPr="00C0440B">
        <w:rPr>
          <w:sz w:val="32"/>
          <w:szCs w:val="32"/>
        </w:rPr>
        <w:t>, 2012</w:t>
      </w:r>
    </w:p>
    <w:p w:rsidR="00A35D45" w:rsidRPr="00C0440B" w:rsidRDefault="00FB26CB">
      <w:pPr>
        <w:rPr>
          <w:sz w:val="32"/>
          <w:szCs w:val="32"/>
        </w:rPr>
      </w:pPr>
      <w:r w:rsidRPr="00C0440B">
        <w:rPr>
          <w:sz w:val="32"/>
          <w:szCs w:val="32"/>
        </w:rPr>
        <w:t>It was introduced in 1992.CSS was introduced in 1996. There were 10 million internet users in 1993. There were only 600 websites in 1993. There were 2 Billion internet users in 2010. There were 240 million websites online in 2010.</w:t>
      </w:r>
    </w:p>
    <w:p w:rsidR="00A35D45" w:rsidRPr="00C0440B" w:rsidRDefault="002D5E21">
      <w:pPr>
        <w:rPr>
          <w:sz w:val="32"/>
          <w:szCs w:val="32"/>
        </w:rPr>
      </w:pPr>
      <w:r w:rsidRPr="00C0440B">
        <w:rPr>
          <w:sz w:val="32"/>
          <w:szCs w:val="32"/>
        </w:rPr>
        <w:t>Tuesday Nov. 27</w:t>
      </w:r>
      <w:r w:rsidR="00A35D45" w:rsidRPr="00C0440B">
        <w:rPr>
          <w:sz w:val="32"/>
          <w:szCs w:val="32"/>
        </w:rPr>
        <w:t>, 2012</w:t>
      </w:r>
    </w:p>
    <w:p w:rsidR="002D5E21" w:rsidRPr="00C0440B" w:rsidRDefault="00353998">
      <w:pPr>
        <w:rPr>
          <w:sz w:val="32"/>
          <w:szCs w:val="32"/>
        </w:rPr>
      </w:pPr>
      <w:r w:rsidRPr="00C0440B">
        <w:rPr>
          <w:noProof/>
          <w:sz w:val="32"/>
          <w:szCs w:val="32"/>
        </w:rPr>
        <w:drawing>
          <wp:inline distT="0" distB="0" distL="0" distR="0">
            <wp:extent cx="5143500" cy="1601452"/>
            <wp:effectExtent l="19050" t="0" r="0" b="0"/>
            <wp:docPr id="2" name="Picture 1" descr="bellwork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lwork.pic"/>
                    <pic:cNvPicPr/>
                  </pic:nvPicPr>
                  <pic:blipFill>
                    <a:blip r:embed="rId4"/>
                    <a:srcRect r="13421" b="6630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601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E21" w:rsidRPr="00C0440B" w:rsidRDefault="002D5E21">
      <w:pPr>
        <w:rPr>
          <w:sz w:val="32"/>
          <w:szCs w:val="32"/>
        </w:rPr>
      </w:pPr>
      <w:r w:rsidRPr="00C0440B">
        <w:rPr>
          <w:sz w:val="32"/>
          <w:szCs w:val="32"/>
        </w:rPr>
        <w:t>Wednesday Nov. 28 or Thursday Nov, 29</w:t>
      </w:r>
    </w:p>
    <w:p w:rsidR="002D5E21" w:rsidRPr="00C0440B" w:rsidRDefault="00DE4A93">
      <w:pPr>
        <w:rPr>
          <w:sz w:val="32"/>
          <w:szCs w:val="32"/>
        </w:rPr>
      </w:pPr>
      <w:r w:rsidRPr="00C0440B">
        <w:rPr>
          <w:sz w:val="32"/>
          <w:szCs w:val="32"/>
        </w:rPr>
        <w:t>The colspan ta</w:t>
      </w:r>
      <w:r w:rsidR="00C06592" w:rsidRPr="00C0440B">
        <w:rPr>
          <w:sz w:val="32"/>
          <w:szCs w:val="32"/>
        </w:rPr>
        <w:t xml:space="preserve">g means that it is telling the browser to stretch a single table cell across a space of three columns. You would place the colspan tag within the &lt;td&gt; tag. It accomplishes the same thing as the colspan tag but stretches a cell across multiple rows instead. The rowspan tag is in the &lt;td&gt; tag. </w:t>
      </w:r>
    </w:p>
    <w:p w:rsidR="002D5E21" w:rsidRPr="00C0440B" w:rsidRDefault="002D5E21">
      <w:pPr>
        <w:rPr>
          <w:sz w:val="32"/>
          <w:szCs w:val="32"/>
        </w:rPr>
      </w:pPr>
      <w:r w:rsidRPr="00C0440B">
        <w:rPr>
          <w:sz w:val="32"/>
          <w:szCs w:val="32"/>
        </w:rPr>
        <w:t>Friday Nov 30</w:t>
      </w:r>
    </w:p>
    <w:p w:rsidR="00F96D35" w:rsidRPr="00C0440B" w:rsidRDefault="0006596D">
      <w:pPr>
        <w:rPr>
          <w:sz w:val="32"/>
          <w:szCs w:val="32"/>
        </w:rPr>
      </w:pPr>
      <w:r w:rsidRPr="00C0440B">
        <w:rPr>
          <w:sz w:val="32"/>
          <w:szCs w:val="32"/>
        </w:rPr>
        <w:t xml:space="preserve">Five attributes you can add the table tag are frame, align, </w:t>
      </w:r>
      <w:proofErr w:type="spellStart"/>
      <w:r w:rsidRPr="00C0440B">
        <w:rPr>
          <w:sz w:val="32"/>
          <w:szCs w:val="32"/>
        </w:rPr>
        <w:t>bgcolor</w:t>
      </w:r>
      <w:proofErr w:type="spellEnd"/>
      <w:r w:rsidRPr="00C0440B">
        <w:rPr>
          <w:sz w:val="32"/>
          <w:szCs w:val="32"/>
        </w:rPr>
        <w:t>, border, and width.</w:t>
      </w:r>
    </w:p>
    <w:p w:rsidR="00DE7180" w:rsidRPr="00C0440B" w:rsidRDefault="00DE7180">
      <w:pPr>
        <w:rPr>
          <w:sz w:val="32"/>
          <w:szCs w:val="32"/>
        </w:rPr>
      </w:pPr>
    </w:p>
    <w:p w:rsidR="00DE7180" w:rsidRPr="00C0440B" w:rsidRDefault="00DE7180">
      <w:pPr>
        <w:rPr>
          <w:sz w:val="32"/>
          <w:szCs w:val="32"/>
        </w:rPr>
      </w:pPr>
    </w:p>
    <w:p w:rsidR="00DE7180" w:rsidRPr="00C0440B" w:rsidRDefault="00DE7180">
      <w:pPr>
        <w:rPr>
          <w:sz w:val="32"/>
          <w:szCs w:val="32"/>
        </w:rPr>
      </w:pPr>
    </w:p>
    <w:p w:rsidR="00DE7180" w:rsidRPr="00C0440B" w:rsidRDefault="00DE7180">
      <w:pPr>
        <w:rPr>
          <w:sz w:val="32"/>
          <w:szCs w:val="32"/>
        </w:rPr>
      </w:pPr>
    </w:p>
    <w:p w:rsidR="00DE7180" w:rsidRDefault="00DE7180">
      <w:pPr>
        <w:rPr>
          <w:sz w:val="32"/>
          <w:szCs w:val="32"/>
        </w:rPr>
      </w:pPr>
    </w:p>
    <w:p w:rsidR="00DE7180" w:rsidRDefault="00DE7180">
      <w:pPr>
        <w:rPr>
          <w:sz w:val="32"/>
          <w:szCs w:val="32"/>
        </w:rPr>
      </w:pPr>
    </w:p>
    <w:p w:rsidR="00DE7180" w:rsidRDefault="00DE7180">
      <w:pPr>
        <w:rPr>
          <w:sz w:val="32"/>
          <w:szCs w:val="32"/>
        </w:rPr>
      </w:pPr>
    </w:p>
    <w:p w:rsidR="00DE7180" w:rsidRDefault="00DE7180">
      <w:pPr>
        <w:rPr>
          <w:sz w:val="32"/>
          <w:szCs w:val="32"/>
        </w:rPr>
      </w:pPr>
    </w:p>
    <w:p w:rsidR="00DE7180" w:rsidRDefault="00DE7180">
      <w:pPr>
        <w:rPr>
          <w:sz w:val="32"/>
          <w:szCs w:val="32"/>
        </w:rPr>
      </w:pPr>
    </w:p>
    <w:p w:rsidR="00DE7180" w:rsidRDefault="00DE7180">
      <w:pPr>
        <w:rPr>
          <w:sz w:val="32"/>
          <w:szCs w:val="32"/>
        </w:rPr>
      </w:pPr>
    </w:p>
    <w:p w:rsidR="00DE7180" w:rsidRDefault="00DE7180">
      <w:pPr>
        <w:rPr>
          <w:sz w:val="32"/>
          <w:szCs w:val="32"/>
        </w:rPr>
      </w:pPr>
    </w:p>
    <w:p w:rsidR="00DE7180" w:rsidRDefault="00DE7180">
      <w:pPr>
        <w:rPr>
          <w:sz w:val="32"/>
          <w:szCs w:val="32"/>
        </w:rPr>
      </w:pPr>
    </w:p>
    <w:p w:rsidR="00DE7180" w:rsidRDefault="00DE7180">
      <w:pPr>
        <w:rPr>
          <w:sz w:val="32"/>
          <w:szCs w:val="32"/>
        </w:rPr>
      </w:pPr>
    </w:p>
    <w:p w:rsidR="00DE7180" w:rsidRDefault="00DE7180">
      <w:pPr>
        <w:rPr>
          <w:sz w:val="32"/>
          <w:szCs w:val="32"/>
        </w:rPr>
      </w:pPr>
    </w:p>
    <w:p w:rsidR="00DE7180" w:rsidRDefault="00DE7180">
      <w:pPr>
        <w:rPr>
          <w:sz w:val="32"/>
          <w:szCs w:val="32"/>
        </w:rPr>
      </w:pPr>
    </w:p>
    <w:p w:rsidR="00DE7180" w:rsidRPr="00A35D45" w:rsidRDefault="00DE7180">
      <w:pPr>
        <w:rPr>
          <w:sz w:val="32"/>
          <w:szCs w:val="32"/>
        </w:rPr>
      </w:pPr>
    </w:p>
    <w:sectPr w:rsidR="00DE7180" w:rsidRPr="00A35D45" w:rsidSect="00EB0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35D45"/>
    <w:rsid w:val="0006596D"/>
    <w:rsid w:val="00077E2E"/>
    <w:rsid w:val="001473D7"/>
    <w:rsid w:val="002D5E21"/>
    <w:rsid w:val="00353998"/>
    <w:rsid w:val="0036111B"/>
    <w:rsid w:val="00526FD7"/>
    <w:rsid w:val="006315CD"/>
    <w:rsid w:val="006A0CF1"/>
    <w:rsid w:val="007C2138"/>
    <w:rsid w:val="00A35D45"/>
    <w:rsid w:val="00C0440B"/>
    <w:rsid w:val="00C06592"/>
    <w:rsid w:val="00C67A18"/>
    <w:rsid w:val="00D84158"/>
    <w:rsid w:val="00DE4A93"/>
    <w:rsid w:val="00DE7180"/>
    <w:rsid w:val="00EB0251"/>
    <w:rsid w:val="00F63EF7"/>
    <w:rsid w:val="00F96D35"/>
    <w:rsid w:val="00FB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5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Seminole County Public Schools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backup</cp:lastModifiedBy>
  <cp:revision>7</cp:revision>
  <dcterms:created xsi:type="dcterms:W3CDTF">2012-11-26T14:36:00Z</dcterms:created>
  <dcterms:modified xsi:type="dcterms:W3CDTF">2012-11-30T15:06:00Z</dcterms:modified>
</cp:coreProperties>
</file>